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581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74"/>
        <w:gridCol w:w="2616"/>
        <w:gridCol w:w="418"/>
        <w:gridCol w:w="418"/>
        <w:gridCol w:w="419"/>
        <w:gridCol w:w="419"/>
        <w:gridCol w:w="628"/>
        <w:gridCol w:w="485"/>
        <w:gridCol w:w="419"/>
        <w:gridCol w:w="419"/>
        <w:gridCol w:w="419"/>
        <w:gridCol w:w="419"/>
        <w:gridCol w:w="445"/>
        <w:gridCol w:w="45"/>
        <w:gridCol w:w="589"/>
        <w:gridCol w:w="419"/>
        <w:gridCol w:w="485"/>
        <w:gridCol w:w="419"/>
        <w:gridCol w:w="615"/>
        <w:gridCol w:w="485"/>
        <w:gridCol w:w="485"/>
        <w:gridCol w:w="419"/>
        <w:gridCol w:w="419"/>
        <w:gridCol w:w="445"/>
        <w:gridCol w:w="419"/>
        <w:gridCol w:w="20"/>
        <w:gridCol w:w="20"/>
        <w:gridCol w:w="2734"/>
      </w:tblGrid>
      <w:tr w:rsidR="000C3F71" w:rsidTr="007D2E48">
        <w:trPr>
          <w:trHeight w:hRule="exact" w:val="255"/>
        </w:trPr>
        <w:tc>
          <w:tcPr>
            <w:tcW w:w="274" w:type="dxa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  <w:tc>
          <w:tcPr>
            <w:tcW w:w="2616" w:type="dxa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  <w:tc>
          <w:tcPr>
            <w:tcW w:w="418" w:type="dxa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  <w:tc>
          <w:tcPr>
            <w:tcW w:w="418" w:type="dxa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  <w:tc>
          <w:tcPr>
            <w:tcW w:w="838" w:type="dxa"/>
            <w:gridSpan w:val="2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  <w:tc>
          <w:tcPr>
            <w:tcW w:w="7614" w:type="dxa"/>
            <w:gridSpan w:val="17"/>
            <w:shd w:val="clear" w:color="auto" w:fill="auto"/>
            <w:vAlign w:val="bottom"/>
          </w:tcPr>
          <w:p w:rsidR="000C3F71" w:rsidRDefault="00AC78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 "ГОМЕЛЬСКИЙ ГОСУДАРСТВЕННЫЙ УНИВЕРСИТЕТ ИМЕНИ Ф.СКОРИНЫ"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  <w:tc>
          <w:tcPr>
            <w:tcW w:w="2734" w:type="dxa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</w:tr>
      <w:tr w:rsidR="000C3F71" w:rsidTr="007D2E48">
        <w:trPr>
          <w:trHeight w:hRule="exact" w:val="255"/>
        </w:trPr>
        <w:tc>
          <w:tcPr>
            <w:tcW w:w="274" w:type="dxa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  <w:tc>
          <w:tcPr>
            <w:tcW w:w="2616" w:type="dxa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  <w:tc>
          <w:tcPr>
            <w:tcW w:w="418" w:type="dxa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  <w:tc>
          <w:tcPr>
            <w:tcW w:w="418" w:type="dxa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  <w:tc>
          <w:tcPr>
            <w:tcW w:w="838" w:type="dxa"/>
            <w:gridSpan w:val="2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  <w:tc>
          <w:tcPr>
            <w:tcW w:w="628" w:type="dxa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  <w:tc>
          <w:tcPr>
            <w:tcW w:w="5178" w:type="dxa"/>
            <w:gridSpan w:val="12"/>
            <w:shd w:val="clear" w:color="auto" w:fill="auto"/>
            <w:vAlign w:val="bottom"/>
          </w:tcPr>
          <w:p w:rsidR="000C3F71" w:rsidRDefault="00AC78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РАБОЧИЙ ПЛАН НА 2024 - 2025 УЧЕБНЫЙ ГОД</w:t>
            </w:r>
          </w:p>
        </w:tc>
        <w:tc>
          <w:tcPr>
            <w:tcW w:w="2253" w:type="dxa"/>
            <w:gridSpan w:val="5"/>
            <w:shd w:val="clear" w:color="auto" w:fill="auto"/>
            <w:vAlign w:val="bottom"/>
          </w:tcPr>
          <w:p w:rsidR="000C3F71" w:rsidRDefault="00AC78A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НАБОР 2022 г.</w:t>
            </w:r>
          </w:p>
        </w:tc>
        <w:tc>
          <w:tcPr>
            <w:tcW w:w="419" w:type="dxa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  <w:tc>
          <w:tcPr>
            <w:tcW w:w="2734" w:type="dxa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</w:tr>
      <w:tr w:rsidR="000C3F71" w:rsidTr="007D2E48">
        <w:trPr>
          <w:trHeight w:hRule="exact" w:val="255"/>
        </w:trPr>
        <w:tc>
          <w:tcPr>
            <w:tcW w:w="274" w:type="dxa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  <w:tc>
          <w:tcPr>
            <w:tcW w:w="12808" w:type="dxa"/>
            <w:gridSpan w:val="26"/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Факультет физической культуры 1-03 02 01 - Физическая культура (ЗО)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курс</w:t>
            </w:r>
          </w:p>
        </w:tc>
      </w:tr>
      <w:tr w:rsidR="000C3F71" w:rsidTr="007D2E48">
        <w:trPr>
          <w:trHeight w:hRule="exact" w:val="255"/>
        </w:trPr>
        <w:tc>
          <w:tcPr>
            <w:tcW w:w="274" w:type="dxa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  <w:bookmarkStart w:id="0" w:name="_GoBack" w:colFirst="2" w:colLast="2"/>
          </w:p>
        </w:tc>
        <w:tc>
          <w:tcPr>
            <w:tcW w:w="12808" w:type="dxa"/>
            <w:gridSpan w:val="26"/>
            <w:shd w:val="clear" w:color="auto" w:fill="auto"/>
            <w:vAlign w:val="center"/>
          </w:tcPr>
          <w:p w:rsidR="00BF7A17" w:rsidRPr="00BF7A17" w:rsidRDefault="00BF7A17" w:rsidP="00BF7A17">
            <w:pPr>
              <w:jc w:val="center"/>
              <w:rPr>
                <w:sz w:val="18"/>
                <w:szCs w:val="18"/>
              </w:rPr>
            </w:pPr>
            <w:r w:rsidRPr="00BF7A17">
              <w:rPr>
                <w:sz w:val="18"/>
                <w:szCs w:val="18"/>
              </w:rPr>
              <w:t>Специализация 1-03 02 01-03 Физкультурно-оздоровительная и туристско-рекреационная деятельность</w:t>
            </w:r>
          </w:p>
          <w:p w:rsidR="000C3F71" w:rsidRPr="00BF7A17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  <w:tr w:rsidR="000C3F71" w:rsidTr="007D2E48">
        <w:trPr>
          <w:trHeight w:hRule="exact" w:val="735"/>
          <w:tblHeader/>
        </w:trPr>
        <w:tc>
          <w:tcPr>
            <w:tcW w:w="274" w:type="dxa"/>
            <w:vMerge w:val="restart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616" w:type="dxa"/>
            <w:vMerge w:val="restart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3206" w:type="dxa"/>
            <w:gridSpan w:val="7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B46CD5" w:rsidRDefault="00B46C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Зимняя сессия -20</w:t>
            </w:r>
            <w:r w:rsidR="00AC78A2">
              <w:rPr>
                <w:rFonts w:ascii="Times New Roman" w:hAnsi="Times New Roman"/>
                <w:sz w:val="20"/>
                <w:szCs w:val="20"/>
              </w:rPr>
              <w:t xml:space="preserve"> дн. 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  <w:p w:rsidR="000C3F71" w:rsidRDefault="00B46C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13.01-01.02.2025</w:t>
            </w:r>
          </w:p>
        </w:tc>
        <w:tc>
          <w:tcPr>
            <w:tcW w:w="1747" w:type="dxa"/>
            <w:gridSpan w:val="5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Установочные часы летней сессии</w:t>
            </w:r>
          </w:p>
        </w:tc>
        <w:tc>
          <w:tcPr>
            <w:tcW w:w="3497" w:type="dxa"/>
            <w:gridSpan w:val="7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B46C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Летняя сессия -20</w:t>
            </w:r>
            <w:r w:rsidR="00AC78A2">
              <w:rPr>
                <w:rFonts w:ascii="Times New Roman" w:hAnsi="Times New Roman"/>
                <w:sz w:val="20"/>
                <w:szCs w:val="20"/>
              </w:rPr>
              <w:t xml:space="preserve"> дн.  -</w:t>
            </w:r>
            <w:r>
              <w:rPr>
                <w:rFonts w:ascii="Times New Roman" w:hAnsi="Times New Roman"/>
                <w:sz w:val="20"/>
                <w:szCs w:val="20"/>
              </w:rPr>
              <w:t>26.05-14.06.2025</w:t>
            </w:r>
          </w:p>
        </w:tc>
        <w:tc>
          <w:tcPr>
            <w:tcW w:w="1742" w:type="dxa"/>
            <w:gridSpan w:val="6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Установочные часы на 4 курс</w:t>
            </w:r>
          </w:p>
        </w:tc>
        <w:tc>
          <w:tcPr>
            <w:tcW w:w="2734" w:type="dxa"/>
            <w:vMerge w:val="restart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Кафедра</w:t>
            </w:r>
          </w:p>
        </w:tc>
      </w:tr>
      <w:tr w:rsidR="000C3F71" w:rsidTr="007D2E48">
        <w:trPr>
          <w:trHeight w:hRule="exact" w:val="255"/>
          <w:tblHeader/>
        </w:trPr>
        <w:tc>
          <w:tcPr>
            <w:tcW w:w="274" w:type="dxa"/>
            <w:vMerge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  <w:vMerge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</w:t>
            </w: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</w:t>
            </w: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к.р.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экз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</w:t>
            </w: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</w:t>
            </w:r>
          </w:p>
        </w:tc>
        <w:tc>
          <w:tcPr>
            <w:tcW w:w="490" w:type="dxa"/>
            <w:gridSpan w:val="2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</w:t>
            </w: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</w:t>
            </w: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</w:t>
            </w: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к.р.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экз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</w:t>
            </w: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</w:t>
            </w: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</w:t>
            </w:r>
          </w:p>
        </w:tc>
        <w:tc>
          <w:tcPr>
            <w:tcW w:w="2734" w:type="dxa"/>
            <w:vMerge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3F71" w:rsidTr="007D2E48">
        <w:trPr>
          <w:trHeight w:hRule="exact" w:val="24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СпортМетрология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</w:t>
            </w:r>
            <w:r w:rsidR="00F11E88">
              <w:rPr>
                <w:rFonts w:ascii="Times New Roman" w:hAnsi="Times New Roman"/>
                <w:sz w:val="18"/>
                <w:szCs w:val="18"/>
              </w:rPr>
              <w:t xml:space="preserve"> .51-21-49</w:t>
            </w:r>
          </w:p>
        </w:tc>
      </w:tr>
      <w:tr w:rsidR="000C3F71" w:rsidTr="007D2E48">
        <w:trPr>
          <w:trHeight w:hRule="exact" w:val="24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ТеорМетодФизКульт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к.р.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к.р.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</w:t>
            </w:r>
            <w:r w:rsidR="00F11E88">
              <w:rPr>
                <w:rFonts w:ascii="Times New Roman" w:hAnsi="Times New Roman"/>
                <w:sz w:val="18"/>
                <w:szCs w:val="18"/>
              </w:rPr>
              <w:t xml:space="preserve"> .51-21-49</w:t>
            </w:r>
          </w:p>
        </w:tc>
      </w:tr>
      <w:tr w:rsidR="000C3F71" w:rsidTr="007D2E48">
        <w:trPr>
          <w:trHeight w:hRule="exact" w:val="24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Гигиена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</w:t>
            </w:r>
            <w:r w:rsidR="00F11E88">
              <w:rPr>
                <w:rFonts w:ascii="Times New Roman" w:hAnsi="Times New Roman"/>
                <w:sz w:val="18"/>
                <w:szCs w:val="18"/>
              </w:rPr>
              <w:t xml:space="preserve"> .51-21-49</w:t>
            </w:r>
          </w:p>
        </w:tc>
      </w:tr>
      <w:tr w:rsidR="000C3F71" w:rsidTr="007D2E48">
        <w:trPr>
          <w:trHeight w:hRule="exact" w:val="24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Физиология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к.р.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</w:t>
            </w:r>
            <w:r w:rsidR="00F11E88">
              <w:rPr>
                <w:rFonts w:ascii="Times New Roman" w:hAnsi="Times New Roman"/>
                <w:sz w:val="18"/>
                <w:szCs w:val="18"/>
              </w:rPr>
              <w:t xml:space="preserve"> .51-21-49</w:t>
            </w:r>
          </w:p>
        </w:tc>
      </w:tr>
      <w:tr w:rsidR="000C3F71" w:rsidTr="007D2E48">
        <w:trPr>
          <w:trHeight w:hRule="exact" w:val="48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Физиология спорта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</w:t>
            </w:r>
            <w:r w:rsidR="00F11E88">
              <w:rPr>
                <w:rFonts w:ascii="Times New Roman" w:hAnsi="Times New Roman"/>
                <w:sz w:val="18"/>
                <w:szCs w:val="18"/>
              </w:rPr>
              <w:t xml:space="preserve"> .51-21-49</w:t>
            </w:r>
          </w:p>
        </w:tc>
      </w:tr>
      <w:tr w:rsidR="000C3F71" w:rsidTr="007D2E48">
        <w:trPr>
          <w:trHeight w:hRule="exact" w:val="24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Биомеханика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к.р.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</w:t>
            </w:r>
            <w:r w:rsidR="00F11E88">
              <w:rPr>
                <w:rFonts w:ascii="Times New Roman" w:hAnsi="Times New Roman"/>
                <w:sz w:val="18"/>
                <w:szCs w:val="18"/>
              </w:rPr>
              <w:t xml:space="preserve"> .51-21-49</w:t>
            </w:r>
          </w:p>
        </w:tc>
      </w:tr>
      <w:tr w:rsidR="000C3F71" w:rsidTr="007D2E48">
        <w:trPr>
          <w:trHeight w:hRule="exact" w:val="24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СовПолитэк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к.р.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ЭкТеорМирЭкон т.51-01-17</w:t>
            </w:r>
          </w:p>
        </w:tc>
      </w:tr>
      <w:tr w:rsidR="000C3F71" w:rsidTr="007D2E48">
        <w:trPr>
          <w:trHeight w:hRule="exact" w:val="24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Философия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к.р.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Философии и СИД т.51-03-31</w:t>
            </w:r>
          </w:p>
        </w:tc>
      </w:tr>
      <w:tr w:rsidR="000C3F71" w:rsidTr="007D2E48">
        <w:trPr>
          <w:trHeight w:hRule="exact" w:val="24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ГимнМетодПрепод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Спортивных дисц. т.</w:t>
            </w:r>
            <w:r w:rsidR="00F11E88">
              <w:rPr>
                <w:rFonts w:ascii="Times New Roman" w:hAnsi="Times New Roman"/>
                <w:sz w:val="18"/>
                <w:szCs w:val="18"/>
              </w:rPr>
              <w:t xml:space="preserve"> .51-21-50</w:t>
            </w:r>
          </w:p>
        </w:tc>
      </w:tr>
      <w:tr w:rsidR="000C3F71" w:rsidTr="007D2E48">
        <w:trPr>
          <w:trHeight w:hRule="exact" w:val="48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ЛегкАтлетИ МетодПреп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Спортивных дисц. т.</w:t>
            </w:r>
            <w:r w:rsidR="00F11E88">
              <w:rPr>
                <w:rFonts w:ascii="Times New Roman" w:hAnsi="Times New Roman"/>
                <w:sz w:val="18"/>
                <w:szCs w:val="18"/>
              </w:rPr>
              <w:t xml:space="preserve"> .51-21-50</w:t>
            </w:r>
          </w:p>
        </w:tc>
      </w:tr>
      <w:tr w:rsidR="000C3F71" w:rsidTr="007D2E48">
        <w:trPr>
          <w:trHeight w:hRule="exact" w:val="48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ЛыжнСпорт МетодПрепод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к.р.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Спортивных дисц. т.</w:t>
            </w:r>
            <w:r w:rsidR="00F11E88">
              <w:rPr>
                <w:rFonts w:ascii="Times New Roman" w:hAnsi="Times New Roman"/>
                <w:sz w:val="18"/>
                <w:szCs w:val="18"/>
              </w:rPr>
              <w:t xml:space="preserve"> .51-21-50</w:t>
            </w:r>
          </w:p>
        </w:tc>
      </w:tr>
      <w:tr w:rsidR="000C3F71" w:rsidTr="007D2E48">
        <w:trPr>
          <w:trHeight w:hRule="exact" w:val="48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СпортПодвИгры,МетПрепод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Спортивных дисц. т.</w:t>
            </w:r>
            <w:r w:rsidR="00F11E88">
              <w:rPr>
                <w:rFonts w:ascii="Times New Roman" w:hAnsi="Times New Roman"/>
                <w:sz w:val="18"/>
                <w:szCs w:val="18"/>
              </w:rPr>
              <w:t xml:space="preserve"> .51-21-50</w:t>
            </w:r>
          </w:p>
        </w:tc>
      </w:tr>
      <w:tr w:rsidR="000C3F71" w:rsidTr="007D2E48">
        <w:trPr>
          <w:trHeight w:hRule="exact" w:val="24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ПлаванМетодПрепод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Спортивных дисц. т.</w:t>
            </w:r>
            <w:r w:rsidR="00F11E88">
              <w:rPr>
                <w:rFonts w:ascii="Times New Roman" w:hAnsi="Times New Roman"/>
                <w:sz w:val="18"/>
                <w:szCs w:val="18"/>
              </w:rPr>
              <w:t xml:space="preserve"> .51-21-50</w:t>
            </w:r>
          </w:p>
        </w:tc>
      </w:tr>
      <w:tr w:rsidR="000C3F71" w:rsidTr="007D2E48">
        <w:trPr>
          <w:trHeight w:hRule="exact" w:val="24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Туризм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Спортивных дисц. т.</w:t>
            </w:r>
            <w:r w:rsidR="00F11E88">
              <w:rPr>
                <w:rFonts w:ascii="Times New Roman" w:hAnsi="Times New Roman"/>
                <w:sz w:val="18"/>
                <w:szCs w:val="18"/>
              </w:rPr>
              <w:t xml:space="preserve"> .51-21-50</w:t>
            </w:r>
          </w:p>
        </w:tc>
      </w:tr>
      <w:tr w:rsidR="000C3F71" w:rsidTr="007D2E48">
        <w:trPr>
          <w:trHeight w:hRule="exact" w:val="48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УпрИннов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7D2E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Гражданско-правовых дисц. т.51-02-97</w:t>
            </w:r>
          </w:p>
        </w:tc>
      </w:tr>
      <w:tr w:rsidR="000C3F71" w:rsidTr="007D2E48">
        <w:trPr>
          <w:trHeight w:hRule="exact" w:val="24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7D2E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(ДС</w:t>
            </w:r>
            <w:r w:rsidR="005D4E10">
              <w:rPr>
                <w:rFonts w:ascii="Times New Roman" w:hAnsi="Times New Roman"/>
                <w:sz w:val="18"/>
                <w:szCs w:val="18"/>
              </w:rPr>
              <w:t>) ТеорМетодОздФизКульт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</w:t>
            </w:r>
            <w:r w:rsidR="00F11E88">
              <w:rPr>
                <w:rFonts w:ascii="Times New Roman" w:hAnsi="Times New Roman"/>
                <w:sz w:val="18"/>
                <w:szCs w:val="18"/>
              </w:rPr>
              <w:t xml:space="preserve"> .51-21-49</w:t>
            </w:r>
          </w:p>
        </w:tc>
      </w:tr>
      <w:tr w:rsidR="000C3F71" w:rsidTr="007D2E48">
        <w:trPr>
          <w:trHeight w:hRule="exact" w:val="375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7D2E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808" w:type="dxa"/>
            <w:gridSpan w:val="26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Зимний учебный сбор - (1 нед.)</w:t>
            </w:r>
            <w:r w:rsidR="00B46CD5">
              <w:rPr>
                <w:rFonts w:ascii="Times New Roman" w:hAnsi="Times New Roman"/>
                <w:b/>
                <w:sz w:val="20"/>
                <w:szCs w:val="20"/>
              </w:rPr>
              <w:t xml:space="preserve"> 03.02.-08.02.2025- дифф.зачет</w:t>
            </w:r>
          </w:p>
        </w:tc>
        <w:tc>
          <w:tcPr>
            <w:tcW w:w="2734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Pr="00F11E88" w:rsidRDefault="00AC78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1E88">
              <w:rPr>
                <w:rFonts w:ascii="Times New Roman" w:hAnsi="Times New Roman"/>
                <w:b/>
                <w:sz w:val="20"/>
                <w:szCs w:val="20"/>
              </w:rPr>
              <w:t>Спортивных дисц. т.</w:t>
            </w:r>
            <w:r w:rsidR="00F11E88" w:rsidRPr="00F11E88">
              <w:rPr>
                <w:rFonts w:ascii="Times New Roman" w:hAnsi="Times New Roman"/>
                <w:b/>
                <w:sz w:val="18"/>
                <w:szCs w:val="18"/>
              </w:rPr>
              <w:t xml:space="preserve"> .51-21-50</w:t>
            </w:r>
          </w:p>
        </w:tc>
      </w:tr>
      <w:tr w:rsidR="000C3F71" w:rsidTr="007D2E48">
        <w:trPr>
          <w:trHeight w:hRule="exact" w:val="375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7D2E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808" w:type="dxa"/>
            <w:gridSpan w:val="26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Турпоход - (1 нед.)</w:t>
            </w:r>
            <w:r w:rsidR="00B46CD5">
              <w:rPr>
                <w:rFonts w:ascii="Times New Roman" w:hAnsi="Times New Roman"/>
                <w:b/>
                <w:sz w:val="20"/>
                <w:szCs w:val="20"/>
              </w:rPr>
              <w:t xml:space="preserve"> 16.06.-21.06.2025- дифф.зачет </w:t>
            </w:r>
          </w:p>
        </w:tc>
        <w:tc>
          <w:tcPr>
            <w:tcW w:w="2734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Pr="00F11E88" w:rsidRDefault="00AC78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1E88">
              <w:rPr>
                <w:rFonts w:ascii="Times New Roman" w:hAnsi="Times New Roman"/>
                <w:b/>
                <w:sz w:val="20"/>
                <w:szCs w:val="20"/>
              </w:rPr>
              <w:t>Спортивных дисц. т.</w:t>
            </w:r>
            <w:r w:rsidR="00F11E88" w:rsidRPr="00F11E88">
              <w:rPr>
                <w:rFonts w:ascii="Times New Roman" w:hAnsi="Times New Roman"/>
                <w:b/>
                <w:sz w:val="18"/>
                <w:szCs w:val="18"/>
              </w:rPr>
              <w:t xml:space="preserve"> .51-21-50</w:t>
            </w:r>
          </w:p>
        </w:tc>
      </w:tr>
      <w:tr w:rsidR="000C3F71" w:rsidTr="007D2E48">
        <w:trPr>
          <w:trHeight w:hRule="exact" w:val="24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к.р.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зач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экз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к.р.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зач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экз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C3F71" w:rsidRDefault="00AC7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C3F71" w:rsidRDefault="000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3F71" w:rsidTr="007D2E48">
        <w:trPr>
          <w:trHeight w:hRule="exact" w:val="255"/>
        </w:trPr>
        <w:tc>
          <w:tcPr>
            <w:tcW w:w="274" w:type="dxa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  <w:tc>
          <w:tcPr>
            <w:tcW w:w="2616" w:type="dxa"/>
            <w:shd w:val="clear" w:color="auto" w:fill="auto"/>
            <w:vAlign w:val="bottom"/>
          </w:tcPr>
          <w:p w:rsidR="000C3F71" w:rsidRDefault="000C3F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  <w:tc>
          <w:tcPr>
            <w:tcW w:w="418" w:type="dxa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  <w:tc>
          <w:tcPr>
            <w:tcW w:w="838" w:type="dxa"/>
            <w:gridSpan w:val="2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  <w:tc>
          <w:tcPr>
            <w:tcW w:w="628" w:type="dxa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  <w:tc>
          <w:tcPr>
            <w:tcW w:w="485" w:type="dxa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  <w:tc>
          <w:tcPr>
            <w:tcW w:w="838" w:type="dxa"/>
            <w:gridSpan w:val="2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  <w:tc>
          <w:tcPr>
            <w:tcW w:w="445" w:type="dxa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  <w:tc>
          <w:tcPr>
            <w:tcW w:w="589" w:type="dxa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  <w:tc>
          <w:tcPr>
            <w:tcW w:w="904" w:type="dxa"/>
            <w:gridSpan w:val="2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  <w:tc>
          <w:tcPr>
            <w:tcW w:w="615" w:type="dxa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  <w:tc>
          <w:tcPr>
            <w:tcW w:w="485" w:type="dxa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  <w:tc>
          <w:tcPr>
            <w:tcW w:w="485" w:type="dxa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  <w:tc>
          <w:tcPr>
            <w:tcW w:w="2734" w:type="dxa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</w:tr>
      <w:tr w:rsidR="000C3F71" w:rsidTr="007D2E48">
        <w:trPr>
          <w:trHeight w:hRule="exact" w:val="255"/>
        </w:trPr>
        <w:tc>
          <w:tcPr>
            <w:tcW w:w="274" w:type="dxa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  <w:tc>
          <w:tcPr>
            <w:tcW w:w="15542" w:type="dxa"/>
            <w:gridSpan w:val="27"/>
            <w:shd w:val="clear" w:color="auto" w:fill="auto"/>
            <w:vAlign w:val="bottom"/>
          </w:tcPr>
          <w:p w:rsidR="000C3F71" w:rsidRDefault="000C3F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3F71" w:rsidTr="007D2E48">
        <w:trPr>
          <w:trHeight w:hRule="exact" w:val="255"/>
        </w:trPr>
        <w:tc>
          <w:tcPr>
            <w:tcW w:w="274" w:type="dxa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  <w:tc>
          <w:tcPr>
            <w:tcW w:w="15542" w:type="dxa"/>
            <w:gridSpan w:val="27"/>
            <w:shd w:val="clear" w:color="auto" w:fill="auto"/>
            <w:vAlign w:val="bottom"/>
          </w:tcPr>
          <w:p w:rsidR="000C3F71" w:rsidRDefault="00AC78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за обучение:  1-й семестр – до 1 сентября, 2-й семестр – до 1 марта. По вопросам оплаты обращаться по т. 51-00-66 (к.4,ауд.1-14)</w:t>
            </w:r>
          </w:p>
        </w:tc>
      </w:tr>
      <w:tr w:rsidR="000C3F71" w:rsidTr="007D2E48">
        <w:trPr>
          <w:trHeight w:hRule="exact" w:val="255"/>
        </w:trPr>
        <w:tc>
          <w:tcPr>
            <w:tcW w:w="274" w:type="dxa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  <w:tc>
          <w:tcPr>
            <w:tcW w:w="2616" w:type="dxa"/>
            <w:shd w:val="clear" w:color="auto" w:fill="auto"/>
            <w:vAlign w:val="bottom"/>
          </w:tcPr>
          <w:p w:rsidR="000C3F71" w:rsidRDefault="00F11E88">
            <w:pPr>
              <w:rPr>
                <w:szCs w:val="16"/>
              </w:rPr>
            </w:pPr>
            <w:r>
              <w:rPr>
                <w:szCs w:val="16"/>
              </w:rPr>
              <w:t>Деканат заочного обучения</w:t>
            </w:r>
          </w:p>
        </w:tc>
        <w:tc>
          <w:tcPr>
            <w:tcW w:w="418" w:type="dxa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  <w:tc>
          <w:tcPr>
            <w:tcW w:w="418" w:type="dxa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  <w:tc>
          <w:tcPr>
            <w:tcW w:w="838" w:type="dxa"/>
            <w:gridSpan w:val="2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  <w:tc>
          <w:tcPr>
            <w:tcW w:w="1113" w:type="dxa"/>
            <w:gridSpan w:val="2"/>
            <w:shd w:val="clear" w:color="auto" w:fill="auto"/>
            <w:vAlign w:val="bottom"/>
          </w:tcPr>
          <w:p w:rsidR="000C3F71" w:rsidRDefault="00AC78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</w:t>
            </w:r>
          </w:p>
        </w:tc>
        <w:tc>
          <w:tcPr>
            <w:tcW w:w="1676" w:type="dxa"/>
            <w:gridSpan w:val="4"/>
            <w:shd w:val="clear" w:color="auto" w:fill="auto"/>
            <w:vAlign w:val="bottom"/>
          </w:tcPr>
          <w:p w:rsidR="000C3F71" w:rsidRDefault="00AC78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51-00-62</w:t>
            </w:r>
            <w:r w:rsidR="00F11E88">
              <w:rPr>
                <w:rFonts w:ascii="Times New Roman" w:hAnsi="Times New Roman"/>
                <w:sz w:val="20"/>
                <w:szCs w:val="20"/>
              </w:rPr>
              <w:t xml:space="preserve"> к 8 ауд.42</w:t>
            </w:r>
          </w:p>
        </w:tc>
        <w:tc>
          <w:tcPr>
            <w:tcW w:w="445" w:type="dxa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  <w:tc>
          <w:tcPr>
            <w:tcW w:w="589" w:type="dxa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  <w:tc>
          <w:tcPr>
            <w:tcW w:w="904" w:type="dxa"/>
            <w:gridSpan w:val="2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  <w:tc>
          <w:tcPr>
            <w:tcW w:w="615" w:type="dxa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  <w:tc>
          <w:tcPr>
            <w:tcW w:w="485" w:type="dxa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  <w:tc>
          <w:tcPr>
            <w:tcW w:w="485" w:type="dxa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  <w:tc>
          <w:tcPr>
            <w:tcW w:w="2734" w:type="dxa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</w:tr>
      <w:tr w:rsidR="000C3F71" w:rsidTr="007D2E48">
        <w:trPr>
          <w:trHeight w:hRule="exact" w:val="255"/>
        </w:trPr>
        <w:tc>
          <w:tcPr>
            <w:tcW w:w="274" w:type="dxa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  <w:tc>
          <w:tcPr>
            <w:tcW w:w="5403" w:type="dxa"/>
            <w:gridSpan w:val="7"/>
            <w:shd w:val="clear" w:color="auto" w:fill="auto"/>
            <w:vAlign w:val="center"/>
          </w:tcPr>
          <w:p w:rsidR="000C3F71" w:rsidRDefault="00AC78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Декан факультета физической культуры</w:t>
            </w:r>
          </w:p>
        </w:tc>
        <w:tc>
          <w:tcPr>
            <w:tcW w:w="6501" w:type="dxa"/>
            <w:gridSpan w:val="15"/>
            <w:shd w:val="clear" w:color="auto" w:fill="auto"/>
            <w:vAlign w:val="center"/>
          </w:tcPr>
          <w:p w:rsidR="000C3F71" w:rsidRDefault="00AC78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Севдалев Сергей Владимирович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  <w:tc>
          <w:tcPr>
            <w:tcW w:w="2734" w:type="dxa"/>
            <w:shd w:val="clear" w:color="auto" w:fill="auto"/>
            <w:vAlign w:val="bottom"/>
          </w:tcPr>
          <w:p w:rsidR="000C3F71" w:rsidRDefault="000C3F71">
            <w:pPr>
              <w:rPr>
                <w:szCs w:val="16"/>
              </w:rPr>
            </w:pPr>
          </w:p>
        </w:tc>
      </w:tr>
    </w:tbl>
    <w:p w:rsidR="00AC78A2" w:rsidRDefault="00AC78A2"/>
    <w:sectPr w:rsidR="00AC78A2">
      <w:footerReference w:type="default" r:id="rId6"/>
      <w:footerReference w:type="first" r:id="rId7"/>
      <w:pgSz w:w="16839" w:h="11907" w:orient="landscape"/>
      <w:pgMar w:top="567" w:right="113" w:bottom="567" w:left="11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B57" w:rsidRDefault="00DA3B57">
      <w:pPr>
        <w:spacing w:after="0" w:line="240" w:lineRule="auto"/>
      </w:pPr>
      <w:r>
        <w:separator/>
      </w:r>
    </w:p>
  </w:endnote>
  <w:endnote w:type="continuationSeparator" w:id="0">
    <w:p w:rsidR="00DA3B57" w:rsidRDefault="00DA3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0805258"/>
      <w:docPartObj>
        <w:docPartGallery w:val="Page Numbers (Top of Page)"/>
      </w:docPartObj>
    </w:sdtPr>
    <w:sdtEndPr/>
    <w:sdtContent>
      <w:p w:rsidR="000C3F71" w:rsidRDefault="00AC78A2">
        <w:r>
          <w:ptab w:relativeTo="margin" w:alignment="right" w:leader="none"/>
        </w:r>
        <w:r>
          <w:rPr>
            <w:rFonts w:ascii="Arial" w:hAnsi="Arial"/>
            <w:color w:val="000000"/>
            <w:sz w:val="16"/>
          </w:rPr>
          <w:t xml:space="preserve">Стр. </w:t>
        </w:r>
        <w:r>
          <w:rPr>
            <w:rFonts w:ascii="Arial" w:hAnsi="Arial"/>
            <w:color w:val="000000"/>
            <w:sz w:val="16"/>
          </w:rPr>
          <w:fldChar w:fldCharType="begin"/>
        </w:r>
        <w:r>
          <w:rPr>
            <w:rFonts w:ascii="Arial" w:hAnsi="Arial"/>
            <w:sz w:val="16"/>
          </w:rPr>
          <w:instrText>PAGE   \* MERGEFORMAT</w:instrText>
        </w:r>
        <w:r>
          <w:rPr>
            <w:rFonts w:ascii="Arial" w:hAnsi="Arial"/>
            <w:color w:val="000000"/>
            <w:sz w:val="16"/>
          </w:rPr>
          <w:fldChar w:fldCharType="separate"/>
        </w:r>
        <w:r w:rsidR="00BF7A17">
          <w:rPr>
            <w:rFonts w:ascii="Arial" w:hAnsi="Arial"/>
            <w:noProof/>
            <w:sz w:val="16"/>
          </w:rPr>
          <w:t>1</w:t>
        </w:r>
        <w:r>
          <w:rPr>
            <w:rFonts w:ascii="Arial" w:hAnsi="Arial"/>
            <w:sz w:val="16"/>
          </w:rPr>
          <w:fldChar w:fldCharType="end"/>
        </w:r>
        <w:r>
          <w:rPr>
            <w:rFonts w:ascii="Arial" w:hAnsi="Arial"/>
            <w:color w:val="000000"/>
            <w:sz w:val="16"/>
          </w:rPr>
          <w:t xml:space="preserve"> из </w:t>
        </w:r>
        <w:r>
          <w:rPr>
            <w:rFonts w:ascii="Arial" w:hAnsi="Arial"/>
            <w:color w:val="000000"/>
            <w:sz w:val="16"/>
          </w:rPr>
          <w:fldChar w:fldCharType="begin"/>
        </w:r>
        <w:r>
          <w:rPr>
            <w:rFonts w:ascii="Arial" w:hAnsi="Arial"/>
            <w:sz w:val="16"/>
          </w:rPr>
          <w:instrText>NUMPAGES   \* MERGEFORMAT</w:instrText>
        </w:r>
        <w:r>
          <w:rPr>
            <w:rFonts w:ascii="Arial" w:hAnsi="Arial"/>
            <w:color w:val="000000"/>
            <w:sz w:val="16"/>
          </w:rPr>
          <w:fldChar w:fldCharType="separate"/>
        </w:r>
        <w:r w:rsidR="00BF7A17">
          <w:rPr>
            <w:rFonts w:ascii="Arial" w:hAnsi="Arial"/>
            <w:noProof/>
            <w:sz w:val="16"/>
          </w:rPr>
          <w:t>1</w:t>
        </w:r>
        <w:r>
          <w:rPr>
            <w:rFonts w:ascii="Arial" w:hAnsi="Arial"/>
            <w:sz w:val="16"/>
          </w:rPr>
          <w:fldChar w:fldCharType="end"/>
        </w:r>
      </w:p>
    </w:sdtContent>
  </w:sdt>
  <w:p w:rsidR="000C3F71" w:rsidRDefault="000C3F7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1028274"/>
      <w:docPartObj>
        <w:docPartGallery w:val="Page Numbers (Top of Page)"/>
      </w:docPartObj>
    </w:sdtPr>
    <w:sdtEndPr/>
    <w:sdtContent>
      <w:p w:rsidR="000C3F71" w:rsidRDefault="00AC78A2">
        <w:r>
          <w:ptab w:relativeTo="margin" w:alignment="right" w:leader="none"/>
        </w:r>
        <w:r>
          <w:rPr>
            <w:rFonts w:ascii="Arial" w:hAnsi="Arial"/>
            <w:color w:val="000000"/>
            <w:sz w:val="16"/>
          </w:rPr>
          <w:t xml:space="preserve">Стр. </w:t>
        </w:r>
        <w:r>
          <w:rPr>
            <w:rFonts w:ascii="Arial" w:hAnsi="Arial"/>
            <w:color w:val="000000"/>
            <w:sz w:val="16"/>
          </w:rPr>
          <w:fldChar w:fldCharType="begin"/>
        </w:r>
        <w:r>
          <w:rPr>
            <w:rFonts w:ascii="Arial" w:hAnsi="Arial"/>
            <w:sz w:val="16"/>
          </w:rPr>
          <w:instrText>PAGE   \* MERGEFORMAT</w:instrText>
        </w:r>
        <w:r>
          <w:rPr>
            <w:rFonts w:ascii="Arial" w:hAnsi="Arial"/>
            <w:sz w:val="16"/>
          </w:rPr>
          <w:fldChar w:fldCharType="end"/>
        </w:r>
        <w:r>
          <w:rPr>
            <w:rFonts w:ascii="Arial" w:hAnsi="Arial"/>
            <w:color w:val="000000"/>
            <w:sz w:val="16"/>
          </w:rPr>
          <w:t xml:space="preserve"> из </w:t>
        </w:r>
        <w:r>
          <w:rPr>
            <w:rFonts w:ascii="Arial" w:hAnsi="Arial"/>
            <w:color w:val="000000"/>
            <w:sz w:val="16"/>
          </w:rPr>
          <w:fldChar w:fldCharType="begin"/>
        </w:r>
        <w:r>
          <w:rPr>
            <w:rFonts w:ascii="Arial" w:hAnsi="Arial"/>
            <w:sz w:val="16"/>
          </w:rPr>
          <w:instrText>NUMPAGES   \* MERGEFORMAT</w:instrText>
        </w:r>
        <w:r>
          <w:rPr>
            <w:rFonts w:ascii="Arial" w:hAnsi="Arial"/>
            <w:color w:val="000000"/>
            <w:sz w:val="16"/>
          </w:rPr>
          <w:fldChar w:fldCharType="separate"/>
        </w:r>
        <w:r w:rsidR="007D2E48">
          <w:rPr>
            <w:rFonts w:ascii="Arial" w:hAnsi="Arial"/>
            <w:noProof/>
            <w:sz w:val="16"/>
          </w:rPr>
          <w:t>2</w:t>
        </w:r>
        <w:r>
          <w:rPr>
            <w:rFonts w:ascii="Arial" w:hAnsi="Arial"/>
            <w:sz w:val="16"/>
          </w:rPr>
          <w:fldChar w:fldCharType="end"/>
        </w:r>
      </w:p>
    </w:sdtContent>
  </w:sdt>
  <w:p w:rsidR="000C3F71" w:rsidRDefault="000C3F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B57" w:rsidRDefault="00DA3B57">
      <w:pPr>
        <w:spacing w:after="0" w:line="240" w:lineRule="auto"/>
      </w:pPr>
      <w:r>
        <w:separator/>
      </w:r>
    </w:p>
  </w:footnote>
  <w:footnote w:type="continuationSeparator" w:id="0">
    <w:p w:rsidR="00DA3B57" w:rsidRDefault="00DA3B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3F71"/>
    <w:rsid w:val="000C3F71"/>
    <w:rsid w:val="005D4E10"/>
    <w:rsid w:val="00665730"/>
    <w:rsid w:val="007D2E48"/>
    <w:rsid w:val="00AC78A2"/>
    <w:rsid w:val="00B46CD5"/>
    <w:rsid w:val="00BF7A17"/>
    <w:rsid w:val="00DA3B57"/>
    <w:rsid w:val="00F1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F9D41-1444-4B4E-B8FA-49E8AE91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</w:style>
  <w:style w:type="paragraph" w:styleId="a4">
    <w:name w:val="Balloon Text"/>
    <w:basedOn w:val="a"/>
    <w:link w:val="a5"/>
    <w:uiPriority w:val="99"/>
    <w:semiHidden/>
    <w:unhideWhenUsed/>
    <w:rsid w:val="007D2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2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ECEBFD-17DC-4C79-97F7-A38139E34D51}"/>
</file>

<file path=customXml/itemProps2.xml><?xml version="1.0" encoding="utf-8"?>
<ds:datastoreItem xmlns:ds="http://schemas.openxmlformats.org/officeDocument/2006/customXml" ds:itemID="{84447C87-0C5F-454F-9029-9742C82DD337}"/>
</file>

<file path=customXml/itemProps3.xml><?xml version="1.0" encoding="utf-8"?>
<ds:datastoreItem xmlns:ds="http://schemas.openxmlformats.org/officeDocument/2006/customXml" ds:itemID="{216CF77B-DD6B-4530-B4C3-E5B8F15DCB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"ГГУ им. Ф.Скорины"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Anzhela Kruk</cp:lastModifiedBy>
  <cp:revision>6</cp:revision>
  <cp:lastPrinted>2024-06-04T14:07:00Z</cp:lastPrinted>
  <dcterms:created xsi:type="dcterms:W3CDTF">2024-06-04T13:56:00Z</dcterms:created>
  <dcterms:modified xsi:type="dcterms:W3CDTF">2024-06-04T14:19:00Z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